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D5039" w14:textId="392B9CA2" w:rsidR="00487C20" w:rsidRPr="00D462FE" w:rsidRDefault="00487C20" w:rsidP="00487C20">
      <w:pPr>
        <w:suppressAutoHyphens/>
        <w:spacing w:after="0" w:line="360" w:lineRule="auto"/>
        <w:ind w:left="5387"/>
        <w:rPr>
          <w:rFonts w:ascii="Arial" w:eastAsia="Times New Roman" w:hAnsi="Arial" w:cs="Arial"/>
          <w:bCs/>
          <w:color w:val="323232"/>
          <w:sz w:val="14"/>
          <w:szCs w:val="33"/>
        </w:rPr>
      </w:pPr>
      <w:r w:rsidRPr="00D462FE">
        <w:rPr>
          <w:rFonts w:ascii="Arial" w:eastAsia="Times New Roman" w:hAnsi="Arial" w:cs="Arial"/>
          <w:bCs/>
          <w:color w:val="323232"/>
          <w:sz w:val="14"/>
          <w:szCs w:val="33"/>
        </w:rPr>
        <w:t>Załą</w:t>
      </w:r>
      <w:r>
        <w:rPr>
          <w:rFonts w:ascii="Arial" w:eastAsia="Times New Roman" w:hAnsi="Arial" w:cs="Arial"/>
          <w:bCs/>
          <w:color w:val="323232"/>
          <w:sz w:val="14"/>
          <w:szCs w:val="33"/>
        </w:rPr>
        <w:t>cznik nr 2</w:t>
      </w:r>
      <w:r w:rsidRPr="00D462FE">
        <w:rPr>
          <w:rFonts w:ascii="Arial" w:eastAsia="Times New Roman" w:hAnsi="Arial" w:cs="Arial"/>
          <w:bCs/>
          <w:color w:val="323232"/>
          <w:sz w:val="14"/>
          <w:szCs w:val="33"/>
        </w:rPr>
        <w:t xml:space="preserve"> do</w:t>
      </w:r>
    </w:p>
    <w:p w14:paraId="70CB6CAD" w14:textId="77777777" w:rsidR="00487C20" w:rsidRPr="00D462FE" w:rsidRDefault="00487C20" w:rsidP="00487C20">
      <w:pPr>
        <w:suppressAutoHyphens/>
        <w:spacing w:after="0" w:line="360" w:lineRule="auto"/>
        <w:ind w:left="5387"/>
        <w:rPr>
          <w:rFonts w:ascii="Arial" w:hAnsi="Arial" w:cs="Arial"/>
          <w:sz w:val="6"/>
        </w:rPr>
      </w:pPr>
      <w:r w:rsidRPr="00D462FE">
        <w:rPr>
          <w:rFonts w:ascii="Arial" w:eastAsia="Times New Roman" w:hAnsi="Arial" w:cs="Arial"/>
          <w:bCs/>
          <w:color w:val="323232"/>
          <w:sz w:val="14"/>
          <w:szCs w:val="33"/>
        </w:rPr>
        <w:t>Polityki oraz procedur ochrony dzieci przed krzywdzeniem</w:t>
      </w:r>
    </w:p>
    <w:p w14:paraId="2186E478" w14:textId="77777777" w:rsidR="00487C20" w:rsidRDefault="00487C20" w:rsidP="00DF68CD">
      <w:pPr>
        <w:suppressAutoHyphens/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63494EC0" w14:textId="77777777" w:rsidR="00487C20" w:rsidRDefault="00487C20" w:rsidP="00DF68CD">
      <w:pPr>
        <w:suppressAutoHyphens/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59BF3B90" w14:textId="6755D7EB" w:rsidR="00F70F7E" w:rsidRPr="00F70F7E" w:rsidRDefault="00F70F7E" w:rsidP="00DF68CD">
      <w:pPr>
        <w:suppressAutoHyphens/>
        <w:spacing w:after="0" w:line="360" w:lineRule="auto"/>
        <w:jc w:val="center"/>
        <w:rPr>
          <w:rFonts w:ascii="Arial" w:hAnsi="Arial" w:cs="Arial"/>
          <w:b/>
        </w:rPr>
      </w:pPr>
      <w:r w:rsidRPr="00F70F7E">
        <w:rPr>
          <w:rFonts w:ascii="Arial" w:hAnsi="Arial" w:cs="Arial"/>
          <w:b/>
          <w:bCs/>
        </w:rPr>
        <w:t>ZASADY ZAPEWNIAJĄCE BEZPIEC</w:t>
      </w:r>
      <w:r w:rsidR="00D01758">
        <w:rPr>
          <w:rFonts w:ascii="Arial" w:hAnsi="Arial" w:cs="Arial"/>
          <w:b/>
          <w:bCs/>
        </w:rPr>
        <w:t>ZNE RELACJE MIĘDZY MAŁOLETNIM A </w:t>
      </w:r>
      <w:r w:rsidRPr="00F70F7E">
        <w:rPr>
          <w:rFonts w:ascii="Arial" w:hAnsi="Arial" w:cs="Arial"/>
          <w:b/>
          <w:bCs/>
        </w:rPr>
        <w:t>PERSONELEM,</w:t>
      </w:r>
      <w:r>
        <w:rPr>
          <w:rFonts w:ascii="Arial" w:hAnsi="Arial" w:cs="Arial"/>
          <w:b/>
          <w:bCs/>
        </w:rPr>
        <w:t xml:space="preserve"> </w:t>
      </w:r>
      <w:r w:rsidRPr="00F70F7E">
        <w:rPr>
          <w:rFonts w:ascii="Arial" w:hAnsi="Arial" w:cs="Arial"/>
          <w:b/>
        </w:rPr>
        <w:t>W SZCZEGÓLNOŚCI DOTYCZĄCE ZACHOWAŃ NIEDOZWOLONYCH WOBEC MAŁOLETNICH</w:t>
      </w:r>
    </w:p>
    <w:p w14:paraId="185CE446" w14:textId="77777777" w:rsidR="00F70F7E" w:rsidRPr="00F70F7E" w:rsidRDefault="00F70F7E" w:rsidP="00F70F7E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3EAE068E" w14:textId="481117E8" w:rsidR="00F70F7E" w:rsidRPr="00F70F7E" w:rsidRDefault="00F70F7E" w:rsidP="00F70F7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70F7E">
        <w:rPr>
          <w:rFonts w:ascii="Arial" w:hAnsi="Arial" w:cs="Arial"/>
          <w:sz w:val="20"/>
          <w:szCs w:val="20"/>
        </w:rPr>
        <w:t>Naczelną zasadą wszystkich czynności podejmowanych przez personel jest działanie dla dobra dziecka i w jego najlepszym interesie. Personel traktuje dziecko z szacunkiem</w:t>
      </w:r>
      <w:r w:rsidR="00D01758">
        <w:rPr>
          <w:rFonts w:ascii="Arial" w:hAnsi="Arial" w:cs="Arial"/>
          <w:sz w:val="20"/>
          <w:szCs w:val="20"/>
        </w:rPr>
        <w:t xml:space="preserve"> oraz uwzględnia jego godność i </w:t>
      </w:r>
      <w:r w:rsidRPr="00F70F7E">
        <w:rPr>
          <w:rFonts w:ascii="Arial" w:hAnsi="Arial" w:cs="Arial"/>
          <w:sz w:val="20"/>
          <w:szCs w:val="20"/>
        </w:rPr>
        <w:t>potrzeby. Niedopuszczalne jest stosowanie przemocy wobec dziecka w jakiejkolwiek formie. Realizując te cele, personel działa w ramach obowiązującego prawa, przepisów wewnętrznych instytucji oraz swoich kompetencji. Zasady bezpiecznych relacji personelu z dziećmi obowiązują wszystkich pracowników, stażystów i wolontariuszy. Znajomość i zaakceptowanie zasad potwierdza się, podpisując oświadczenie.</w:t>
      </w:r>
    </w:p>
    <w:p w14:paraId="353E471C" w14:textId="77777777" w:rsidR="00F70F7E" w:rsidRPr="00F70F7E" w:rsidRDefault="00F70F7E" w:rsidP="00F70F7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13AC8A0" w14:textId="4DA7AE8D" w:rsidR="00F70F7E" w:rsidRPr="00F70F7E" w:rsidRDefault="00F70F7E" w:rsidP="00F70F7E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70F7E">
        <w:rPr>
          <w:rFonts w:ascii="Arial" w:hAnsi="Arial" w:cs="Arial"/>
          <w:b/>
          <w:bCs/>
          <w:sz w:val="20"/>
          <w:szCs w:val="20"/>
        </w:rPr>
        <w:t>Relacje personelu z dziećmi</w:t>
      </w:r>
    </w:p>
    <w:p w14:paraId="372F7898" w14:textId="05578CBA" w:rsidR="00F70F7E" w:rsidRPr="00F70F7E" w:rsidRDefault="00F70F7E" w:rsidP="00F70F7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70F7E">
        <w:rPr>
          <w:rFonts w:ascii="Arial" w:hAnsi="Arial" w:cs="Arial"/>
          <w:sz w:val="20"/>
          <w:szCs w:val="20"/>
        </w:rPr>
        <w:t>Jesteś zobowiązany(-a) do utrzymywania profesjonalnej relacji z dziećmi i każdorazowego rozważenia, czy twoja reakcja, komunikat bądź działanie wobec dziecka są adekwatne do sytuacji, bezpieczne, uzasadnione i sprawiedliwe wobec innych dzieci. Działaj w sposób otwarty i przejrzysty dla innych, aby zminimalizować ryzyko błędnej interpretacji twojego zachowania.</w:t>
      </w:r>
    </w:p>
    <w:p w14:paraId="33322A39" w14:textId="77777777" w:rsidR="00F70F7E" w:rsidRPr="00F70F7E" w:rsidRDefault="00F70F7E" w:rsidP="00F70F7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68A9FBB" w14:textId="77777777" w:rsidR="00F70F7E" w:rsidRPr="00F70F7E" w:rsidRDefault="00F70F7E" w:rsidP="00F70F7E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70F7E">
        <w:rPr>
          <w:rFonts w:ascii="Arial" w:hAnsi="Arial" w:cs="Arial"/>
          <w:b/>
          <w:bCs/>
          <w:sz w:val="20"/>
          <w:szCs w:val="20"/>
        </w:rPr>
        <w:t>Komunikacja z dziećmi</w:t>
      </w:r>
    </w:p>
    <w:p w14:paraId="2F1E864D" w14:textId="77777777" w:rsidR="00F70F7E" w:rsidRPr="00F70F7E" w:rsidRDefault="00F70F7E" w:rsidP="00F70F7E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70F7E">
        <w:rPr>
          <w:rFonts w:ascii="Arial" w:hAnsi="Arial" w:cs="Arial"/>
          <w:sz w:val="20"/>
          <w:szCs w:val="20"/>
        </w:rPr>
        <w:t>W komunikacji z dziećmi zachowuj cierpliwość i szacunek.</w:t>
      </w:r>
    </w:p>
    <w:p w14:paraId="411308BF" w14:textId="77777777" w:rsidR="00F70F7E" w:rsidRPr="00F70F7E" w:rsidRDefault="00F70F7E" w:rsidP="00F70F7E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70F7E">
        <w:rPr>
          <w:rFonts w:ascii="Arial" w:hAnsi="Arial" w:cs="Arial"/>
          <w:sz w:val="20"/>
          <w:szCs w:val="20"/>
        </w:rPr>
        <w:t>Słuchaj uważnie dzieci i udzielaj im odpowiedzi adekwatnych do ich wieku i danej sytuacji.</w:t>
      </w:r>
    </w:p>
    <w:p w14:paraId="124359E3" w14:textId="77777777" w:rsidR="00F70F7E" w:rsidRPr="00F70F7E" w:rsidRDefault="00F70F7E" w:rsidP="00F70F7E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70F7E">
        <w:rPr>
          <w:rFonts w:ascii="Arial" w:hAnsi="Arial" w:cs="Arial"/>
          <w:sz w:val="20"/>
          <w:szCs w:val="20"/>
        </w:rPr>
        <w:t>Nie wolno ci zawstydzać, upokarzać, lekceważyć i obrażać dziecka. Nie wolno ci krzyczeć na dziecko w sytuacji innej niż wynikająca z zagrożenia bezpieczeństwa dziecka lub innych dzieci.</w:t>
      </w:r>
    </w:p>
    <w:p w14:paraId="3CDC0C6B" w14:textId="17642078" w:rsidR="00F70F7E" w:rsidRPr="00F70F7E" w:rsidRDefault="00F70F7E" w:rsidP="00F70F7E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70F7E">
        <w:rPr>
          <w:rFonts w:ascii="Arial" w:hAnsi="Arial" w:cs="Arial"/>
          <w:sz w:val="20"/>
          <w:szCs w:val="20"/>
        </w:rPr>
        <w:t>Nie wolno ci ujawniać informacji wrażliwych dotyczących dzieck</w:t>
      </w:r>
      <w:r w:rsidR="00D01758">
        <w:rPr>
          <w:rFonts w:ascii="Arial" w:hAnsi="Arial" w:cs="Arial"/>
          <w:sz w:val="20"/>
          <w:szCs w:val="20"/>
        </w:rPr>
        <w:t>a wobec osób nieuprawnionych, w </w:t>
      </w:r>
      <w:r w:rsidRPr="00F70F7E">
        <w:rPr>
          <w:rFonts w:ascii="Arial" w:hAnsi="Arial" w:cs="Arial"/>
          <w:sz w:val="20"/>
          <w:szCs w:val="20"/>
        </w:rPr>
        <w:t>tym wobec innych dzieci. Obejmuje to wizerunek dziecka, informacje o jego sytuacji rodzinnej, ekonomicznej, medycznej, opiekuńczej i prawnej.</w:t>
      </w:r>
    </w:p>
    <w:p w14:paraId="60D52C20" w14:textId="77777777" w:rsidR="00F70F7E" w:rsidRPr="00F70F7E" w:rsidRDefault="00F70F7E" w:rsidP="00F70F7E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70F7E">
        <w:rPr>
          <w:rFonts w:ascii="Arial" w:hAnsi="Arial" w:cs="Arial"/>
          <w:sz w:val="20"/>
          <w:szCs w:val="20"/>
        </w:rPr>
        <w:t>Podejmując decyzje dotyczące dziecka, poinformuj je o tym i staraj się brać pod uwagę jego oczekiwania.</w:t>
      </w:r>
    </w:p>
    <w:p w14:paraId="6D0ABDDC" w14:textId="1DF22597" w:rsidR="00F70F7E" w:rsidRPr="00F70F7E" w:rsidRDefault="00F70F7E" w:rsidP="00F70F7E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70F7E">
        <w:rPr>
          <w:rFonts w:ascii="Arial" w:hAnsi="Arial" w:cs="Arial"/>
          <w:sz w:val="20"/>
          <w:szCs w:val="20"/>
        </w:rPr>
        <w:t>Szanuj prawo dziecka do prywatności. Jeśli konieczne jest odstąpienie od zasady poufności, aby chronić dziecko, wyjaśnij mu to najszybciej, jak to możliwe.</w:t>
      </w:r>
    </w:p>
    <w:p w14:paraId="502292E3" w14:textId="57F2434B" w:rsidR="00F70F7E" w:rsidRPr="00F70F7E" w:rsidRDefault="00F70F7E" w:rsidP="00F70F7E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70F7E">
        <w:rPr>
          <w:rFonts w:ascii="Arial" w:hAnsi="Arial" w:cs="Arial"/>
          <w:sz w:val="20"/>
          <w:szCs w:val="20"/>
        </w:rPr>
        <w:t>Jeśli pojawi się konieczność porozmawiania z dzieckiem na osob</w:t>
      </w:r>
      <w:r w:rsidR="00D01758">
        <w:rPr>
          <w:rFonts w:ascii="Arial" w:hAnsi="Arial" w:cs="Arial"/>
          <w:sz w:val="20"/>
          <w:szCs w:val="20"/>
        </w:rPr>
        <w:t>ności, zostaw uchylone drzwi do </w:t>
      </w:r>
      <w:r w:rsidRPr="00F70F7E">
        <w:rPr>
          <w:rFonts w:ascii="Arial" w:hAnsi="Arial" w:cs="Arial"/>
          <w:sz w:val="20"/>
          <w:szCs w:val="20"/>
        </w:rPr>
        <w:t>pomieszczenia i zadbaj, aby być w zasięgu wzroku innych. Możesz też poprosić drugiego pracownika o obecność podczas takiej rozmowy.</w:t>
      </w:r>
    </w:p>
    <w:p w14:paraId="5969F2F1" w14:textId="77777777" w:rsidR="00F70F7E" w:rsidRPr="00F70F7E" w:rsidRDefault="00F70F7E" w:rsidP="00F70F7E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70F7E">
        <w:rPr>
          <w:rFonts w:ascii="Arial" w:hAnsi="Arial" w:cs="Arial"/>
          <w:sz w:val="20"/>
          <w:szCs w:val="20"/>
        </w:rPr>
        <w:lastRenderedPageBreak/>
        <w:t>Nie wolno ci zachowywać się w obecności dzieci w sposób niestosowny. Obejmuje to używanie wulgarnych słów, gestów i żartów, czynienie obraźliwych uwag, nawiązywanie w wypowiedziach do aktywności bądź atrakcyjności seksualnej oraz wykorzystywanie wobec dziecka relacji władzy lub przewagi fizycznej (zastraszanie, przymuszanie, groźby). Zapewnij dzieci, że jeśli czują się niekomfortowo w jakiejś sytuacji, wobec konkretnego zachowania czy słów, mogą o tym powiedzieć tobie lub wskazanej osobie (w zależności od procedur interwencji, jakie przyjęła instytucja) i mogą oczekiwać odpowiedniej reakcji i/lub pomocy.</w:t>
      </w:r>
    </w:p>
    <w:p w14:paraId="5099F7A5" w14:textId="77777777" w:rsidR="00F70F7E" w:rsidRPr="00F70F7E" w:rsidRDefault="00F70F7E" w:rsidP="00F70F7E">
      <w:p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3DBE4497" w14:textId="77777777" w:rsidR="00F70F7E" w:rsidRPr="00F70F7E" w:rsidRDefault="00F70F7E" w:rsidP="00F70F7E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70F7E">
        <w:rPr>
          <w:rFonts w:ascii="Arial" w:hAnsi="Arial" w:cs="Arial"/>
          <w:b/>
          <w:bCs/>
          <w:sz w:val="20"/>
          <w:szCs w:val="20"/>
        </w:rPr>
        <w:t>Działania z dziećmi</w:t>
      </w:r>
    </w:p>
    <w:p w14:paraId="475A31EB" w14:textId="77777777" w:rsidR="00F70F7E" w:rsidRPr="00F70F7E" w:rsidRDefault="00F70F7E" w:rsidP="00F70F7E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70F7E">
        <w:rPr>
          <w:rFonts w:ascii="Arial" w:hAnsi="Arial" w:cs="Arial"/>
          <w:sz w:val="20"/>
          <w:szCs w:val="20"/>
        </w:rPr>
        <w:t>Doceniaj i szanuj wkład dzieci w podejmowane działania, aktywnie je angażuj i traktuj równo bez względu na ich płeć, orientację seksualną, sprawność/niepełnosprawność, status społeczny, etniczny, kulturowy, religijny i światopogląd.</w:t>
      </w:r>
    </w:p>
    <w:p w14:paraId="6A39CEC6" w14:textId="77777777" w:rsidR="00F70F7E" w:rsidRPr="00F70F7E" w:rsidRDefault="00F70F7E" w:rsidP="00F70F7E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70F7E">
        <w:rPr>
          <w:rFonts w:ascii="Arial" w:hAnsi="Arial" w:cs="Arial"/>
          <w:sz w:val="20"/>
          <w:szCs w:val="20"/>
        </w:rPr>
        <w:t>Unikaj faworyzowania dzieci.</w:t>
      </w:r>
    </w:p>
    <w:p w14:paraId="46BE69EE" w14:textId="77777777" w:rsidR="00F70F7E" w:rsidRPr="00F70F7E" w:rsidRDefault="00F70F7E" w:rsidP="00F70F7E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70F7E">
        <w:rPr>
          <w:rFonts w:ascii="Arial" w:hAnsi="Arial" w:cs="Arial"/>
          <w:sz w:val="20"/>
          <w:szCs w:val="20"/>
        </w:rPr>
        <w:t>Nie wolno ci nawiązywać z dzieckiem jakichkolwiek relacji romantycznych lub seksualnych ani składać mu propozycji o nieodpowiednim charakterze. Obejmuje to także seksualne komentarze, żarty, gesty oraz udostępnianie dzieciom treści erotycznych i pornograficznych, bez względu na ich formę.</w:t>
      </w:r>
    </w:p>
    <w:p w14:paraId="11F2ADCC" w14:textId="77777777" w:rsidR="00F70F7E" w:rsidRPr="00F70F7E" w:rsidRDefault="00F70F7E" w:rsidP="00F70F7E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70F7E">
        <w:rPr>
          <w:rFonts w:ascii="Arial" w:hAnsi="Arial" w:cs="Arial"/>
          <w:sz w:val="20"/>
          <w:szCs w:val="20"/>
        </w:rPr>
        <w:t>Nie wolno ci utrwalać wizerunku dziecka (filmowanie, nagrywanie głosu, fotografowanie) dla potrzeb prywatnych. Dotyczy to także umożliwienia osobom trzecim utrwalenia wizerunków dzieci, jeśli dyrekcja nie została o tym poinformowana, nie wyraziła na to zgody i nie uzyskała zgód rodziców/opiekunów prawnych oraz samych dzieci.</w:t>
      </w:r>
    </w:p>
    <w:p w14:paraId="260238E3" w14:textId="77777777" w:rsidR="00F70F7E" w:rsidRPr="00F70F7E" w:rsidRDefault="00F70F7E" w:rsidP="00F70F7E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70F7E">
        <w:rPr>
          <w:rFonts w:ascii="Arial" w:hAnsi="Arial" w:cs="Arial"/>
          <w:sz w:val="20"/>
          <w:szCs w:val="20"/>
        </w:rPr>
        <w:t>Nie wolno ci proponować dzieciom alkoholu, wyrobów tytoniowych ani nielegalnych substancji, jak również używać ich w obecności dzieci.</w:t>
      </w:r>
    </w:p>
    <w:p w14:paraId="3E4D24C5" w14:textId="6C32110C" w:rsidR="00F70F7E" w:rsidRPr="00F70F7E" w:rsidRDefault="00F70F7E" w:rsidP="00F70F7E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70F7E">
        <w:rPr>
          <w:rFonts w:ascii="Arial" w:hAnsi="Arial" w:cs="Arial"/>
          <w:sz w:val="20"/>
          <w:szCs w:val="20"/>
        </w:rPr>
        <w:t>Nie wolno ci przyjmować pieniędzy ani prezentów od dziecka ani rodziców/opiekunów dziecka. Nie wolno ci wchodzić w relacje jakiejkolwiek zależności wobec dziecka lub rodziców/opiekunów dziecka. Nie wolno ci zachowywać się w sposób mogący sugerować innym istnienie takiej zależności i prowadzący do oskarżeń o nierówne traktowanie bądź czerpanie korzyści majątkowych i innych. Nie dotyczy to okazjonalnych podarków związanych ze świętami w roku szkolnym, np. kwiatów, prezentów składkowych czy drobnych upominków.</w:t>
      </w:r>
    </w:p>
    <w:p w14:paraId="30887E45" w14:textId="77777777" w:rsidR="00F70F7E" w:rsidRPr="00F70F7E" w:rsidRDefault="00F70F7E" w:rsidP="00F70F7E">
      <w:pPr>
        <w:numPr>
          <w:ilvl w:val="1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70F7E">
        <w:rPr>
          <w:rFonts w:ascii="Arial" w:hAnsi="Arial" w:cs="Arial"/>
          <w:sz w:val="20"/>
          <w:szCs w:val="20"/>
        </w:rPr>
        <w:t>Wszystkie ryzykowne sytuacje, które obejmują zauroczenie dzieckiem przez pracownika lub pracownikiem przez dziecko, muszą być raportowane dyrekcji. Jeśli jesteś ich świadkiem, reaguj stanowczo, ale z wyczuciem, aby zachować godność osób zainteresowanych.</w:t>
      </w:r>
    </w:p>
    <w:p w14:paraId="7F60FBB3" w14:textId="77777777" w:rsidR="00F70F7E" w:rsidRPr="00F70F7E" w:rsidRDefault="00F70F7E" w:rsidP="00F70F7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6A4EBAD" w14:textId="77777777" w:rsidR="00F70F7E" w:rsidRPr="00F70F7E" w:rsidRDefault="00F70F7E" w:rsidP="00F70F7E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70F7E">
        <w:rPr>
          <w:rFonts w:ascii="Arial" w:hAnsi="Arial" w:cs="Arial"/>
          <w:b/>
          <w:bCs/>
          <w:sz w:val="20"/>
          <w:szCs w:val="20"/>
        </w:rPr>
        <w:t>Kontakt fizyczny z dziećmi</w:t>
      </w:r>
    </w:p>
    <w:p w14:paraId="3FF22A2F" w14:textId="2182B8F4" w:rsidR="00F70F7E" w:rsidRPr="00F70F7E" w:rsidRDefault="00F70F7E" w:rsidP="00E1430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70F7E">
        <w:rPr>
          <w:rFonts w:ascii="Arial" w:hAnsi="Arial" w:cs="Arial"/>
          <w:sz w:val="20"/>
          <w:szCs w:val="20"/>
        </w:rPr>
        <w:t xml:space="preserve">Każde </w:t>
      </w:r>
      <w:proofErr w:type="spellStart"/>
      <w:r w:rsidRPr="00F70F7E">
        <w:rPr>
          <w:rFonts w:ascii="Arial" w:hAnsi="Arial" w:cs="Arial"/>
          <w:sz w:val="20"/>
          <w:szCs w:val="20"/>
        </w:rPr>
        <w:t>przemocowe</w:t>
      </w:r>
      <w:proofErr w:type="spellEnd"/>
      <w:r w:rsidRPr="00F70F7E">
        <w:rPr>
          <w:rFonts w:ascii="Arial" w:hAnsi="Arial" w:cs="Arial"/>
          <w:sz w:val="20"/>
          <w:szCs w:val="20"/>
        </w:rPr>
        <w:t xml:space="preserve"> działanie wobec dziecka jest niedopuszczalne. Istnieją jednak sytuacje, w których fizyczny kontakt z dzieckiem może być stosowny i spełnia zasady bezpiecznego kontaktu – jest odpowiedzią na potrzeby dziecka w danym momencie, uwzględnia wiek dziecka, etap rozwojowy, płeć, kontekst kulturowy i sytuacyjny. Nie można jednak wyznaczyć uniwersalnej stosowności każdego takiego kontaktu fizycznego, ponieważ zachowanie odpowiednie wobec jednego dziecka może być nieodpowiednie wobec innego. Kieruj się zawsze swoim profesjonalnym osądem, słuchając, obserwując i od</w:t>
      </w:r>
      <w:r w:rsidRPr="00F70F7E">
        <w:rPr>
          <w:rFonts w:ascii="Arial" w:hAnsi="Arial" w:cs="Arial"/>
          <w:sz w:val="20"/>
          <w:szCs w:val="20"/>
        </w:rPr>
        <w:lastRenderedPageBreak/>
        <w:t>notowując reakcję dziecka, pytając je o zgodę na konta</w:t>
      </w:r>
      <w:r w:rsidR="00D01758">
        <w:rPr>
          <w:rFonts w:ascii="Arial" w:hAnsi="Arial" w:cs="Arial"/>
          <w:sz w:val="20"/>
          <w:szCs w:val="20"/>
        </w:rPr>
        <w:t>kt fizyczny (np. przytulenie) i </w:t>
      </w:r>
      <w:r w:rsidRPr="00F70F7E">
        <w:rPr>
          <w:rFonts w:ascii="Arial" w:hAnsi="Arial" w:cs="Arial"/>
          <w:sz w:val="20"/>
          <w:szCs w:val="20"/>
        </w:rPr>
        <w:t>zachowując świadomość, że nawet przy twoich dobrych intencjach taki kontakt może być błędnie zinterpretowany przez dziecko lub osoby trzecie.</w:t>
      </w:r>
    </w:p>
    <w:p w14:paraId="48491AD9" w14:textId="77777777" w:rsidR="00F70F7E" w:rsidRPr="00F70F7E" w:rsidRDefault="00F70F7E" w:rsidP="00F70F7E">
      <w:pPr>
        <w:numPr>
          <w:ilvl w:val="1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70F7E">
        <w:rPr>
          <w:rFonts w:ascii="Arial" w:hAnsi="Arial" w:cs="Arial"/>
          <w:sz w:val="20"/>
          <w:szCs w:val="20"/>
        </w:rPr>
        <w:t>Nie wolno ci bić, szturchać, popychać ani w jakikolwiek sposób naruszać integralności fizycznej dziecka.</w:t>
      </w:r>
    </w:p>
    <w:p w14:paraId="3797E581" w14:textId="7E3EAE9F" w:rsidR="00F70F7E" w:rsidRPr="00F70F7E" w:rsidRDefault="00F70F7E" w:rsidP="00F70F7E">
      <w:pPr>
        <w:numPr>
          <w:ilvl w:val="1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70F7E">
        <w:rPr>
          <w:rFonts w:ascii="Arial" w:hAnsi="Arial" w:cs="Arial"/>
          <w:sz w:val="20"/>
          <w:szCs w:val="20"/>
        </w:rPr>
        <w:t>Nigdy nie dotykaj dziecka w sposób, który może być uznany za nieprzyzwoity lub niestosowny.</w:t>
      </w:r>
    </w:p>
    <w:p w14:paraId="594C4434" w14:textId="1560D6C3" w:rsidR="00F70F7E" w:rsidRPr="00F70F7E" w:rsidRDefault="00F70F7E" w:rsidP="00F70F7E">
      <w:pPr>
        <w:numPr>
          <w:ilvl w:val="1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70F7E">
        <w:rPr>
          <w:rFonts w:ascii="Arial" w:hAnsi="Arial" w:cs="Arial"/>
          <w:sz w:val="20"/>
          <w:szCs w:val="20"/>
        </w:rPr>
        <w:t>Zawsze bądź przygotowany na wyjaśnienie swoich działań.</w:t>
      </w:r>
    </w:p>
    <w:p w14:paraId="5DE15D86" w14:textId="4F879EA6" w:rsidR="00F70F7E" w:rsidRPr="00F70F7E" w:rsidRDefault="00F70F7E" w:rsidP="00F70F7E">
      <w:pPr>
        <w:numPr>
          <w:ilvl w:val="1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70F7E">
        <w:rPr>
          <w:rFonts w:ascii="Arial" w:hAnsi="Arial" w:cs="Arial"/>
          <w:sz w:val="20"/>
          <w:szCs w:val="20"/>
        </w:rPr>
        <w:t>Nie angażuj się w takie aktywności, jak: łaskotanie, udawane walki z dziećmi czy brutalne zabawy fizyczne.</w:t>
      </w:r>
    </w:p>
    <w:p w14:paraId="29CDC755" w14:textId="3CD1261D" w:rsidR="00F70F7E" w:rsidRPr="00F70F7E" w:rsidRDefault="00F70F7E" w:rsidP="00F70F7E">
      <w:pPr>
        <w:numPr>
          <w:ilvl w:val="1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70F7E">
        <w:rPr>
          <w:rFonts w:ascii="Arial" w:hAnsi="Arial" w:cs="Arial"/>
          <w:sz w:val="20"/>
          <w:szCs w:val="20"/>
        </w:rPr>
        <w:t>Zachowaj szczególną ostrożność wobec dzieci, które doświadczyły nadużycia i krzywdzenia, w tym seksualnego, fizycznego bądź zaniedbania. Takie doświadczenia mogą czasem sprawić, że dziecko będzie dążyć do nawiązania niestosownych bądź nieadekwatnych fizycznych kontaktów z dorosłymi. W takich sytuacjach powinieneś reagować z wyczuciem, jednak stanowczo i pomóc dziecku zrozumieć znaczenie osobistych granic.</w:t>
      </w:r>
    </w:p>
    <w:p w14:paraId="5664BFB3" w14:textId="24BEF1AA" w:rsidR="00F70F7E" w:rsidRPr="00F70F7E" w:rsidRDefault="00F70F7E" w:rsidP="00F70F7E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70F7E">
        <w:rPr>
          <w:rFonts w:ascii="Arial" w:hAnsi="Arial" w:cs="Arial"/>
          <w:sz w:val="20"/>
          <w:szCs w:val="20"/>
        </w:rPr>
        <w:t xml:space="preserve">Kontakt fizyczny z dzieckiem nigdy nie może być niejawny bądź ukrywany, wiązać się z jakąkolwiek gratyfikacją ani wynikać z relacji władzy. Jeśli będziesz świadkiem jakiegokolwiek z wyżej opisanych </w:t>
      </w:r>
      <w:proofErr w:type="spellStart"/>
      <w:r w:rsidRPr="00F70F7E">
        <w:rPr>
          <w:rFonts w:ascii="Arial" w:hAnsi="Arial" w:cs="Arial"/>
          <w:sz w:val="20"/>
          <w:szCs w:val="20"/>
        </w:rPr>
        <w:t>zachowań</w:t>
      </w:r>
      <w:proofErr w:type="spellEnd"/>
      <w:r w:rsidRPr="00F70F7E">
        <w:rPr>
          <w:rFonts w:ascii="Arial" w:hAnsi="Arial" w:cs="Arial"/>
          <w:sz w:val="20"/>
          <w:szCs w:val="20"/>
        </w:rPr>
        <w:t xml:space="preserve"> i/lub sytuacji ze strony innych dorosłych lub dzieci, zawsze poinformuj o tym osobę odpowiedzialną i/lub postępuj zgodnie z obowiązującą procedurą interwencji.</w:t>
      </w:r>
    </w:p>
    <w:p w14:paraId="721B1C3A" w14:textId="448A5E2B" w:rsidR="00F70F7E" w:rsidRPr="00F70F7E" w:rsidRDefault="00F70F7E" w:rsidP="00F70F7E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70F7E">
        <w:rPr>
          <w:rFonts w:ascii="Arial" w:hAnsi="Arial" w:cs="Arial"/>
          <w:sz w:val="20"/>
          <w:szCs w:val="20"/>
        </w:rPr>
        <w:t xml:space="preserve">W sytuacjach wymagających czynności pielęgnacyjnych i higienicznych wobec dziecka unikaj innego niż niezbędny kontaktu fizycznego z dzieckiem. </w:t>
      </w:r>
      <w:r w:rsidR="00503D84">
        <w:rPr>
          <w:rFonts w:ascii="Arial" w:hAnsi="Arial" w:cs="Arial"/>
          <w:sz w:val="20"/>
          <w:szCs w:val="20"/>
        </w:rPr>
        <w:t>Zadbaj o to, aby w </w:t>
      </w:r>
      <w:r w:rsidR="00D01758">
        <w:rPr>
          <w:rFonts w:ascii="Arial" w:hAnsi="Arial" w:cs="Arial"/>
          <w:sz w:val="20"/>
          <w:szCs w:val="20"/>
        </w:rPr>
        <w:t>każdej z </w:t>
      </w:r>
      <w:r w:rsidRPr="00F70F7E">
        <w:rPr>
          <w:rFonts w:ascii="Arial" w:hAnsi="Arial" w:cs="Arial"/>
          <w:sz w:val="20"/>
          <w:szCs w:val="20"/>
        </w:rPr>
        <w:t xml:space="preserve">czynności pielęgnacyjnych i higienicznych asystowała ci inna osoba z </w:t>
      </w:r>
      <w:r w:rsidR="00D01758">
        <w:rPr>
          <w:rFonts w:ascii="Arial" w:hAnsi="Arial" w:cs="Arial"/>
          <w:sz w:val="20"/>
          <w:szCs w:val="20"/>
        </w:rPr>
        <w:t xml:space="preserve">instytucji. </w:t>
      </w:r>
    </w:p>
    <w:p w14:paraId="1516D3FC" w14:textId="6DACEDF2" w:rsidR="00F70F7E" w:rsidRDefault="00F70F7E" w:rsidP="00F70F7E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70F7E">
        <w:rPr>
          <w:rFonts w:ascii="Arial" w:hAnsi="Arial" w:cs="Arial"/>
          <w:sz w:val="20"/>
          <w:szCs w:val="20"/>
        </w:rPr>
        <w:t>Podczas dłuższych niż jednodniowe wyjazdów i wycieczek niedopuszczalne jest spanie z dzieckiem w jednym łóżku lub w jednym pokoju.</w:t>
      </w:r>
    </w:p>
    <w:p w14:paraId="1E3142E5" w14:textId="7528904D" w:rsidR="00F60C46" w:rsidRPr="00F70F7E" w:rsidRDefault="00F60C46" w:rsidP="00F70F7E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 podejrzenia niewłaściwych </w:t>
      </w:r>
      <w:proofErr w:type="spellStart"/>
      <w:r>
        <w:rPr>
          <w:rFonts w:ascii="Arial" w:hAnsi="Arial" w:cs="Arial"/>
          <w:sz w:val="20"/>
          <w:szCs w:val="20"/>
        </w:rPr>
        <w:t>zachowań</w:t>
      </w:r>
      <w:proofErr w:type="spellEnd"/>
      <w:r>
        <w:rPr>
          <w:rFonts w:ascii="Arial" w:hAnsi="Arial" w:cs="Arial"/>
          <w:sz w:val="20"/>
          <w:szCs w:val="20"/>
        </w:rPr>
        <w:t xml:space="preserve"> uczniów (agresja, przemoc, używki) w toaletach lub szatniach nauczyciel może interweniować w w/w pomieszczeniach.</w:t>
      </w:r>
      <w:bookmarkStart w:id="0" w:name="_GoBack"/>
      <w:bookmarkEnd w:id="0"/>
    </w:p>
    <w:p w14:paraId="27CF2837" w14:textId="77777777" w:rsidR="00F70F7E" w:rsidRPr="00F70F7E" w:rsidRDefault="00F70F7E" w:rsidP="00F70F7E">
      <w:p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51468C43" w14:textId="77777777" w:rsidR="00F70F7E" w:rsidRPr="00F70F7E" w:rsidRDefault="00F70F7E" w:rsidP="00F70F7E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70F7E">
        <w:rPr>
          <w:rFonts w:ascii="Arial" w:hAnsi="Arial" w:cs="Arial"/>
          <w:b/>
          <w:bCs/>
          <w:sz w:val="20"/>
          <w:szCs w:val="20"/>
        </w:rPr>
        <w:t>Kontakty poza godzinami pracy</w:t>
      </w:r>
    </w:p>
    <w:p w14:paraId="1A7FCEB8" w14:textId="77777777" w:rsidR="00F70F7E" w:rsidRPr="00F70F7E" w:rsidRDefault="00F70F7E" w:rsidP="00F70F7E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70F7E">
        <w:rPr>
          <w:rFonts w:ascii="Arial" w:hAnsi="Arial" w:cs="Arial"/>
          <w:sz w:val="20"/>
          <w:szCs w:val="20"/>
        </w:rPr>
        <w:t>Co do zasady kontakt z dziećmi powinien odbywać się wyłącznie w godzinach pracy i dotyczyć celów edukacyjnych lub wychowawczych.</w:t>
      </w:r>
    </w:p>
    <w:p w14:paraId="342A1D4B" w14:textId="77777777" w:rsidR="00F70F7E" w:rsidRPr="00F70F7E" w:rsidRDefault="00F70F7E" w:rsidP="00F70F7E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70F7E">
        <w:rPr>
          <w:rFonts w:ascii="Arial" w:hAnsi="Arial" w:cs="Arial"/>
          <w:sz w:val="20"/>
          <w:szCs w:val="20"/>
        </w:rPr>
        <w:t>Nie wolno ci zapraszać dzieci do swojego miejsca zamieszkania ani spotykać się z nimi poza godzinami pracy. Obejmuje to także kontakty z dziećmi poprzez prywatne kanały komunikacji (prywatny telefon, e-mail, komunikatory, profile w mediach społecznościowych).</w:t>
      </w:r>
    </w:p>
    <w:p w14:paraId="4EB2A5C7" w14:textId="77777777" w:rsidR="00F70F7E" w:rsidRPr="00F70F7E" w:rsidRDefault="00F70F7E" w:rsidP="00F70F7E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70F7E">
        <w:rPr>
          <w:rFonts w:ascii="Arial" w:hAnsi="Arial" w:cs="Arial"/>
          <w:sz w:val="20"/>
          <w:szCs w:val="20"/>
        </w:rPr>
        <w:t>Jeśli zachodzi taka konieczność, właściwą formą komunikacji z dziećmi i ich rodzicami lub opiekunami poza godzinami pracy są kanały służbowe (e-mail, telefon służbowy).</w:t>
      </w:r>
    </w:p>
    <w:p w14:paraId="368EB3D6" w14:textId="77777777" w:rsidR="00F70F7E" w:rsidRPr="00F70F7E" w:rsidRDefault="00F70F7E" w:rsidP="00F70F7E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70F7E">
        <w:rPr>
          <w:rFonts w:ascii="Arial" w:hAnsi="Arial" w:cs="Arial"/>
          <w:sz w:val="20"/>
          <w:szCs w:val="20"/>
        </w:rPr>
        <w:t>Jeśli zachodzi konieczność spotkania z dziećmi poza godzinami pracy, musisz poinformować o tym dyrekcję, a rodzice/opiekunowie prawni dzieci muszą wyrazić zgodę na taki kontakt.</w:t>
      </w:r>
    </w:p>
    <w:p w14:paraId="1B95EBD7" w14:textId="75E60962" w:rsidR="00F70F7E" w:rsidRPr="00F70F7E" w:rsidRDefault="00F70F7E" w:rsidP="00F70F7E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70F7E">
        <w:rPr>
          <w:rFonts w:ascii="Arial" w:hAnsi="Arial" w:cs="Arial"/>
          <w:sz w:val="20"/>
          <w:szCs w:val="20"/>
        </w:rPr>
        <w:t>Utrzymywanie relacji towarzyskich lub rodzinnych (jeśli dzieci i rodzice/opiekunowie dzieci są osobami bliskimi wobec pracownika) wymaga zachowania poufności wszystkich informacji dotyczących innych dzieci, ich rodziców oraz opiekunów.</w:t>
      </w:r>
    </w:p>
    <w:p w14:paraId="61855B70" w14:textId="77777777" w:rsidR="00F70F7E" w:rsidRPr="00F70F7E" w:rsidRDefault="00F70F7E" w:rsidP="00F70F7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411CAB4" w14:textId="77777777" w:rsidR="00F70F7E" w:rsidRPr="00F70F7E" w:rsidRDefault="00F70F7E" w:rsidP="00F70F7E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70F7E">
        <w:rPr>
          <w:rFonts w:ascii="Arial" w:hAnsi="Arial" w:cs="Arial"/>
          <w:b/>
          <w:bCs/>
          <w:sz w:val="20"/>
          <w:szCs w:val="20"/>
        </w:rPr>
        <w:t>Bezpieczeństwo online</w:t>
      </w:r>
    </w:p>
    <w:p w14:paraId="499A2E43" w14:textId="762AE5A1" w:rsidR="00F70F7E" w:rsidRPr="00F70F7E" w:rsidRDefault="00F70F7E" w:rsidP="00F70F7E">
      <w:pPr>
        <w:numPr>
          <w:ilvl w:val="1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70F7E">
        <w:rPr>
          <w:rFonts w:ascii="Arial" w:hAnsi="Arial" w:cs="Arial"/>
          <w:sz w:val="20"/>
          <w:szCs w:val="20"/>
        </w:rPr>
        <w:t xml:space="preserve">Bądź świadom cyfrowych zagrożeń i ryzyka wynikającego z rejestrowania twojej prywatnej aktywności w sieci przez aplikacje i algorytmy, ale </w:t>
      </w:r>
      <w:r w:rsidR="00D01758">
        <w:rPr>
          <w:rFonts w:ascii="Arial" w:hAnsi="Arial" w:cs="Arial"/>
          <w:sz w:val="20"/>
          <w:szCs w:val="20"/>
        </w:rPr>
        <w:t>także twoich własnych działań w </w:t>
      </w:r>
      <w:proofErr w:type="spellStart"/>
      <w:r w:rsidRPr="00F70F7E">
        <w:rPr>
          <w:rFonts w:ascii="Arial" w:hAnsi="Arial" w:cs="Arial"/>
          <w:sz w:val="20"/>
          <w:szCs w:val="20"/>
        </w:rPr>
        <w:t>internecie</w:t>
      </w:r>
      <w:proofErr w:type="spellEnd"/>
      <w:r w:rsidRPr="00F70F7E">
        <w:rPr>
          <w:rFonts w:ascii="Arial" w:hAnsi="Arial" w:cs="Arial"/>
          <w:sz w:val="20"/>
          <w:szCs w:val="20"/>
        </w:rPr>
        <w:t xml:space="preserve">. Dotyczy to </w:t>
      </w:r>
      <w:proofErr w:type="spellStart"/>
      <w:r w:rsidRPr="00F70F7E">
        <w:rPr>
          <w:rFonts w:ascii="Arial" w:hAnsi="Arial" w:cs="Arial"/>
          <w:sz w:val="20"/>
          <w:szCs w:val="20"/>
        </w:rPr>
        <w:t>lajkowania</w:t>
      </w:r>
      <w:proofErr w:type="spellEnd"/>
      <w:r w:rsidRPr="00F70F7E">
        <w:rPr>
          <w:rFonts w:ascii="Arial" w:hAnsi="Arial" w:cs="Arial"/>
          <w:sz w:val="20"/>
          <w:szCs w:val="20"/>
        </w:rPr>
        <w:t xml:space="preserve"> określonych stron, korzystania z aplikacji randkowych, na których możesz spotkać uczniów/uczennice, obserwowania określonych osób/stron w mediach społecznościowych i ustawień prywatności kont, z których korzystasz. Jeśli twój profil jest publicznie dostępny, dzieci i ich rodzice/opiekunowie będą mieć wgląd w twoją cyfrową aktywność.</w:t>
      </w:r>
    </w:p>
    <w:p w14:paraId="3AED9622" w14:textId="77777777" w:rsidR="00F70F7E" w:rsidRPr="00F70F7E" w:rsidRDefault="00F70F7E" w:rsidP="00F70F7E">
      <w:pPr>
        <w:numPr>
          <w:ilvl w:val="1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70F7E">
        <w:rPr>
          <w:rFonts w:ascii="Arial" w:hAnsi="Arial" w:cs="Arial"/>
          <w:sz w:val="20"/>
          <w:szCs w:val="20"/>
        </w:rPr>
        <w:t>Nie wolno ci nawiązywać kontaktów z uczniami i uczennicami poprzez przyjmowanie bądź wysyłanie zaproszeń w mediach społecznościowych.</w:t>
      </w:r>
    </w:p>
    <w:p w14:paraId="47A56F5E" w14:textId="34241B65" w:rsidR="00F70F7E" w:rsidRPr="00F70F7E" w:rsidRDefault="00F70F7E" w:rsidP="00F70F7E">
      <w:pPr>
        <w:numPr>
          <w:ilvl w:val="1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70F7E">
        <w:rPr>
          <w:rFonts w:ascii="Arial" w:hAnsi="Arial" w:cs="Arial"/>
          <w:sz w:val="20"/>
          <w:szCs w:val="20"/>
        </w:rPr>
        <w:t>W trakcie lekcji osobiste urządzenia elektroniczne powinny być wyłączone lub wyciszone.</w:t>
      </w:r>
    </w:p>
    <w:p w14:paraId="34E47621" w14:textId="77777777" w:rsidR="0058159D" w:rsidRDefault="0058159D"/>
    <w:sectPr w:rsidR="0058159D" w:rsidSect="00D01758">
      <w:headerReference w:type="default" r:id="rId7"/>
      <w:footerReference w:type="default" r:id="rId8"/>
      <w:headerReference w:type="firs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45FD48" w14:textId="77777777" w:rsidR="009548CB" w:rsidRDefault="009548CB" w:rsidP="00F70F7E">
      <w:pPr>
        <w:spacing w:after="0" w:line="240" w:lineRule="auto"/>
      </w:pPr>
      <w:r>
        <w:separator/>
      </w:r>
    </w:p>
  </w:endnote>
  <w:endnote w:type="continuationSeparator" w:id="0">
    <w:p w14:paraId="49368A21" w14:textId="77777777" w:rsidR="009548CB" w:rsidRDefault="009548CB" w:rsidP="00F70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51913"/>
      <w:docPartObj>
        <w:docPartGallery w:val="Page Numbers (Bottom of Page)"/>
        <w:docPartUnique/>
      </w:docPartObj>
    </w:sdtPr>
    <w:sdtEndPr/>
    <w:sdtContent>
      <w:p w14:paraId="36967FC9" w14:textId="350190B4" w:rsidR="00E14303" w:rsidRDefault="00E1430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0C46">
          <w:rPr>
            <w:noProof/>
          </w:rPr>
          <w:t>3</w:t>
        </w:r>
        <w:r>
          <w:fldChar w:fldCharType="end"/>
        </w:r>
      </w:p>
    </w:sdtContent>
  </w:sdt>
  <w:p w14:paraId="4781C42A" w14:textId="77777777" w:rsidR="00D01758" w:rsidRDefault="00D017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F40837" w14:textId="77777777" w:rsidR="009548CB" w:rsidRDefault="009548CB" w:rsidP="00F70F7E">
      <w:pPr>
        <w:spacing w:after="0" w:line="240" w:lineRule="auto"/>
      </w:pPr>
      <w:r>
        <w:separator/>
      </w:r>
    </w:p>
  </w:footnote>
  <w:footnote w:type="continuationSeparator" w:id="0">
    <w:p w14:paraId="3448DB60" w14:textId="77777777" w:rsidR="009548CB" w:rsidRDefault="009548CB" w:rsidP="00F70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A5F07" w14:textId="6D9CD1E3" w:rsidR="00D01758" w:rsidRDefault="00D01758" w:rsidP="00D01758"/>
  <w:p w14:paraId="45A02CBF" w14:textId="77777777" w:rsidR="00F70F7E" w:rsidRDefault="00F70F7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95B56" w14:textId="77777777" w:rsidR="00D01758" w:rsidRDefault="00D01758" w:rsidP="00D01758">
    <w:r w:rsidRPr="006A1801">
      <w:rPr>
        <w:rFonts w:ascii="Franklin Gothic Heavy" w:hAnsi="Franklin Gothic Heavy"/>
        <w:b/>
        <w:noProof/>
        <w:color w:val="262626" w:themeColor="text1" w:themeTint="D9"/>
        <w:sz w:val="40"/>
        <w:lang w:eastAsia="pl-PL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drawing>
        <wp:anchor distT="0" distB="0" distL="114300" distR="114300" simplePos="0" relativeHeight="251659264" behindDoc="0" locked="0" layoutInCell="1" allowOverlap="1" wp14:anchorId="2E2420C1" wp14:editId="3B0945E2">
          <wp:simplePos x="0" y="0"/>
          <wp:positionH relativeFrom="column">
            <wp:posOffset>-394970</wp:posOffset>
          </wp:positionH>
          <wp:positionV relativeFrom="paragraph">
            <wp:posOffset>5715</wp:posOffset>
          </wp:positionV>
          <wp:extent cx="828675" cy="971550"/>
          <wp:effectExtent l="0" t="0" r="9525" b="0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arcza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4706"/>
                  <a:stretch/>
                </pic:blipFill>
                <pic:spPr bwMode="auto">
                  <a:xfrm>
                    <a:off x="0" y="0"/>
                    <a:ext cx="828675" cy="971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7791C449" w14:textId="77777777" w:rsidR="00D01758" w:rsidRPr="00F329FF" w:rsidRDefault="00D01758" w:rsidP="00D01758">
    <w:pPr>
      <w:pStyle w:val="Nagwek"/>
      <w:ind w:left="284"/>
      <w:jc w:val="center"/>
      <w:rPr>
        <w:rFonts w:ascii="Franklin Gothic Heavy" w:hAnsi="Franklin Gothic Heavy"/>
        <w:b/>
        <w:color w:val="262626" w:themeColor="text1" w:themeTint="D9"/>
        <w:sz w:val="36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</w:pPr>
    <w:r w:rsidRPr="00F329FF">
      <w:rPr>
        <w:rFonts w:ascii="Franklin Gothic Heavy" w:hAnsi="Franklin Gothic Heavy"/>
        <w:b/>
        <w:color w:val="262626" w:themeColor="text1" w:themeTint="D9"/>
        <w:sz w:val="36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>Szkoła Podstawowa nr 1 w Kro</w:t>
    </w:r>
    <w:r w:rsidRPr="00F329FF">
      <w:rPr>
        <w:rFonts w:ascii="Franklin Gothic Heavy" w:hAnsi="Franklin Gothic Heavy" w:cs="Cambria"/>
        <w:b/>
        <w:color w:val="262626" w:themeColor="text1" w:themeTint="D9"/>
        <w:sz w:val="36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>ś</w:t>
    </w:r>
    <w:r w:rsidRPr="00F329FF">
      <w:rPr>
        <w:rFonts w:ascii="Franklin Gothic Heavy" w:hAnsi="Franklin Gothic Heavy"/>
        <w:b/>
        <w:color w:val="262626" w:themeColor="text1" w:themeTint="D9"/>
        <w:sz w:val="36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>niewicach</w:t>
    </w:r>
  </w:p>
  <w:p w14:paraId="3CE94D1F" w14:textId="77777777" w:rsidR="00D01758" w:rsidRDefault="00D017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A6D38"/>
    <w:multiLevelType w:val="hybridMultilevel"/>
    <w:tmpl w:val="532671F8"/>
    <w:lvl w:ilvl="0" w:tplc="D05C037A">
      <w:numFmt w:val="bullet"/>
      <w:lvlText w:val="•"/>
      <w:lvlJc w:val="left"/>
      <w:pPr>
        <w:ind w:left="633" w:hanging="171"/>
      </w:pPr>
      <w:rPr>
        <w:rFonts w:ascii="Arial" w:eastAsia="Arial" w:hAnsi="Arial" w:cs="Arial" w:hint="default"/>
        <w:w w:val="100"/>
        <w:sz w:val="20"/>
        <w:szCs w:val="20"/>
        <w:lang w:val="pl-PL" w:eastAsia="en-US" w:bidi="ar-SA"/>
      </w:rPr>
    </w:lvl>
    <w:lvl w:ilvl="1" w:tplc="E8C09B44">
      <w:numFmt w:val="bullet"/>
      <w:lvlText w:val="•"/>
      <w:lvlJc w:val="left"/>
      <w:pPr>
        <w:ind w:left="803" w:hanging="171"/>
      </w:pPr>
      <w:rPr>
        <w:rFonts w:ascii="Arial" w:eastAsia="Arial" w:hAnsi="Arial" w:cs="Arial" w:hint="default"/>
        <w:w w:val="100"/>
        <w:sz w:val="22"/>
        <w:szCs w:val="22"/>
        <w:lang w:val="pl-PL" w:eastAsia="en-US" w:bidi="ar-SA"/>
      </w:rPr>
    </w:lvl>
    <w:lvl w:ilvl="2" w:tplc="14E4D9A4">
      <w:numFmt w:val="bullet"/>
      <w:lvlText w:val="•"/>
      <w:lvlJc w:val="left"/>
      <w:pPr>
        <w:ind w:left="1450" w:hanging="171"/>
      </w:pPr>
      <w:rPr>
        <w:rFonts w:hint="default"/>
        <w:lang w:val="pl-PL" w:eastAsia="en-US" w:bidi="ar-SA"/>
      </w:rPr>
    </w:lvl>
    <w:lvl w:ilvl="3" w:tplc="2BB04A2A">
      <w:numFmt w:val="bullet"/>
      <w:lvlText w:val="•"/>
      <w:lvlJc w:val="left"/>
      <w:pPr>
        <w:ind w:left="2100" w:hanging="171"/>
      </w:pPr>
      <w:rPr>
        <w:rFonts w:hint="default"/>
        <w:lang w:val="pl-PL" w:eastAsia="en-US" w:bidi="ar-SA"/>
      </w:rPr>
    </w:lvl>
    <w:lvl w:ilvl="4" w:tplc="A8483F92">
      <w:numFmt w:val="bullet"/>
      <w:lvlText w:val="•"/>
      <w:lvlJc w:val="left"/>
      <w:pPr>
        <w:ind w:left="2751" w:hanging="171"/>
      </w:pPr>
      <w:rPr>
        <w:rFonts w:hint="default"/>
        <w:lang w:val="pl-PL" w:eastAsia="en-US" w:bidi="ar-SA"/>
      </w:rPr>
    </w:lvl>
    <w:lvl w:ilvl="5" w:tplc="47D877F6">
      <w:numFmt w:val="bullet"/>
      <w:lvlText w:val="•"/>
      <w:lvlJc w:val="left"/>
      <w:pPr>
        <w:ind w:left="3401" w:hanging="171"/>
      </w:pPr>
      <w:rPr>
        <w:rFonts w:hint="default"/>
        <w:lang w:val="pl-PL" w:eastAsia="en-US" w:bidi="ar-SA"/>
      </w:rPr>
    </w:lvl>
    <w:lvl w:ilvl="6" w:tplc="BCEAD214">
      <w:numFmt w:val="bullet"/>
      <w:lvlText w:val="•"/>
      <w:lvlJc w:val="left"/>
      <w:pPr>
        <w:ind w:left="4051" w:hanging="171"/>
      </w:pPr>
      <w:rPr>
        <w:rFonts w:hint="default"/>
        <w:lang w:val="pl-PL" w:eastAsia="en-US" w:bidi="ar-SA"/>
      </w:rPr>
    </w:lvl>
    <w:lvl w:ilvl="7" w:tplc="FFE6ACA6">
      <w:numFmt w:val="bullet"/>
      <w:lvlText w:val="•"/>
      <w:lvlJc w:val="left"/>
      <w:pPr>
        <w:ind w:left="4702" w:hanging="171"/>
      </w:pPr>
      <w:rPr>
        <w:rFonts w:hint="default"/>
        <w:lang w:val="pl-PL" w:eastAsia="en-US" w:bidi="ar-SA"/>
      </w:rPr>
    </w:lvl>
    <w:lvl w:ilvl="8" w:tplc="E6481E98">
      <w:numFmt w:val="bullet"/>
      <w:lvlText w:val="•"/>
      <w:lvlJc w:val="left"/>
      <w:pPr>
        <w:ind w:left="5352" w:hanging="171"/>
      </w:pPr>
      <w:rPr>
        <w:rFonts w:hint="default"/>
        <w:lang w:val="pl-PL" w:eastAsia="en-US" w:bidi="ar-SA"/>
      </w:rPr>
    </w:lvl>
  </w:abstractNum>
  <w:abstractNum w:abstractNumId="1" w15:restartNumberingAfterBreak="0">
    <w:nsid w:val="5B5F095B"/>
    <w:multiLevelType w:val="hybridMultilevel"/>
    <w:tmpl w:val="4886BFD0"/>
    <w:lvl w:ilvl="0" w:tplc="3618A626">
      <w:numFmt w:val="bullet"/>
      <w:lvlText w:val="•"/>
      <w:lvlJc w:val="left"/>
      <w:pPr>
        <w:ind w:left="803" w:hanging="171"/>
      </w:pPr>
      <w:rPr>
        <w:rFonts w:ascii="Arial" w:eastAsia="Arial" w:hAnsi="Arial" w:cs="Arial" w:hint="default"/>
        <w:w w:val="100"/>
        <w:sz w:val="20"/>
        <w:szCs w:val="20"/>
        <w:lang w:val="pl-PL" w:eastAsia="en-US" w:bidi="ar-SA"/>
      </w:rPr>
    </w:lvl>
    <w:lvl w:ilvl="1" w:tplc="1208F932">
      <w:numFmt w:val="bullet"/>
      <w:lvlText w:val="•"/>
      <w:lvlJc w:val="left"/>
      <w:pPr>
        <w:ind w:left="1385" w:hanging="171"/>
      </w:pPr>
      <w:rPr>
        <w:rFonts w:hint="default"/>
        <w:lang w:val="pl-PL" w:eastAsia="en-US" w:bidi="ar-SA"/>
      </w:rPr>
    </w:lvl>
    <w:lvl w:ilvl="2" w:tplc="976A3866">
      <w:numFmt w:val="bullet"/>
      <w:lvlText w:val="•"/>
      <w:lvlJc w:val="left"/>
      <w:pPr>
        <w:ind w:left="1970" w:hanging="171"/>
      </w:pPr>
      <w:rPr>
        <w:rFonts w:hint="default"/>
        <w:lang w:val="pl-PL" w:eastAsia="en-US" w:bidi="ar-SA"/>
      </w:rPr>
    </w:lvl>
    <w:lvl w:ilvl="3" w:tplc="07ACB81E">
      <w:numFmt w:val="bullet"/>
      <w:lvlText w:val="•"/>
      <w:lvlJc w:val="left"/>
      <w:pPr>
        <w:ind w:left="2556" w:hanging="171"/>
      </w:pPr>
      <w:rPr>
        <w:rFonts w:hint="default"/>
        <w:lang w:val="pl-PL" w:eastAsia="en-US" w:bidi="ar-SA"/>
      </w:rPr>
    </w:lvl>
    <w:lvl w:ilvl="4" w:tplc="EA36E02C">
      <w:numFmt w:val="bullet"/>
      <w:lvlText w:val="•"/>
      <w:lvlJc w:val="left"/>
      <w:pPr>
        <w:ind w:left="3141" w:hanging="171"/>
      </w:pPr>
      <w:rPr>
        <w:rFonts w:hint="default"/>
        <w:lang w:val="pl-PL" w:eastAsia="en-US" w:bidi="ar-SA"/>
      </w:rPr>
    </w:lvl>
    <w:lvl w:ilvl="5" w:tplc="9892C724">
      <w:numFmt w:val="bullet"/>
      <w:lvlText w:val="•"/>
      <w:lvlJc w:val="left"/>
      <w:pPr>
        <w:ind w:left="3726" w:hanging="171"/>
      </w:pPr>
      <w:rPr>
        <w:rFonts w:hint="default"/>
        <w:lang w:val="pl-PL" w:eastAsia="en-US" w:bidi="ar-SA"/>
      </w:rPr>
    </w:lvl>
    <w:lvl w:ilvl="6" w:tplc="3A60CC04">
      <w:numFmt w:val="bullet"/>
      <w:lvlText w:val="•"/>
      <w:lvlJc w:val="left"/>
      <w:pPr>
        <w:ind w:left="4312" w:hanging="171"/>
      </w:pPr>
      <w:rPr>
        <w:rFonts w:hint="default"/>
        <w:lang w:val="pl-PL" w:eastAsia="en-US" w:bidi="ar-SA"/>
      </w:rPr>
    </w:lvl>
    <w:lvl w:ilvl="7" w:tplc="5A42FD0A">
      <w:numFmt w:val="bullet"/>
      <w:lvlText w:val="•"/>
      <w:lvlJc w:val="left"/>
      <w:pPr>
        <w:ind w:left="4897" w:hanging="171"/>
      </w:pPr>
      <w:rPr>
        <w:rFonts w:hint="default"/>
        <w:lang w:val="pl-PL" w:eastAsia="en-US" w:bidi="ar-SA"/>
      </w:rPr>
    </w:lvl>
    <w:lvl w:ilvl="8" w:tplc="1452F622">
      <w:numFmt w:val="bullet"/>
      <w:lvlText w:val="•"/>
      <w:lvlJc w:val="left"/>
      <w:pPr>
        <w:ind w:left="5482" w:hanging="171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F7E"/>
    <w:rsid w:val="00487C20"/>
    <w:rsid w:val="00503D84"/>
    <w:rsid w:val="0058159D"/>
    <w:rsid w:val="0058394F"/>
    <w:rsid w:val="005E194C"/>
    <w:rsid w:val="006304CF"/>
    <w:rsid w:val="008A49D6"/>
    <w:rsid w:val="009548CB"/>
    <w:rsid w:val="00990FD3"/>
    <w:rsid w:val="00D01758"/>
    <w:rsid w:val="00DF68CD"/>
    <w:rsid w:val="00E14303"/>
    <w:rsid w:val="00EB0741"/>
    <w:rsid w:val="00F60C46"/>
    <w:rsid w:val="00F7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D2447"/>
  <w15:chartTrackingRefBased/>
  <w15:docId w15:val="{44CC10C7-2FDA-45B8-942E-385E0DC8C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0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0F7E"/>
  </w:style>
  <w:style w:type="paragraph" w:styleId="Stopka">
    <w:name w:val="footer"/>
    <w:basedOn w:val="Normalny"/>
    <w:link w:val="StopkaZnak"/>
    <w:uiPriority w:val="99"/>
    <w:unhideWhenUsed/>
    <w:rsid w:val="00F70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0F7E"/>
  </w:style>
  <w:style w:type="paragraph" w:styleId="Tekstdymka">
    <w:name w:val="Balloon Text"/>
    <w:basedOn w:val="Normalny"/>
    <w:link w:val="TekstdymkaZnak"/>
    <w:uiPriority w:val="99"/>
    <w:semiHidden/>
    <w:unhideWhenUsed/>
    <w:rsid w:val="00503D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3D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1286</Words>
  <Characters>7718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Jaworska</dc:creator>
  <cp:keywords/>
  <dc:description/>
  <cp:lastModifiedBy>Katarzyna Miziołek</cp:lastModifiedBy>
  <cp:revision>8</cp:revision>
  <cp:lastPrinted>2024-01-31T09:46:00Z</cp:lastPrinted>
  <dcterms:created xsi:type="dcterms:W3CDTF">2023-07-24T16:28:00Z</dcterms:created>
  <dcterms:modified xsi:type="dcterms:W3CDTF">2024-04-08T08:14:00Z</dcterms:modified>
</cp:coreProperties>
</file>