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A9402" w14:textId="4BCB62F2" w:rsidR="00335E39" w:rsidRPr="00D462FE" w:rsidRDefault="00335E39" w:rsidP="00335E39">
      <w:pPr>
        <w:suppressAutoHyphens/>
        <w:spacing w:after="0" w:line="360" w:lineRule="auto"/>
        <w:ind w:left="5387"/>
        <w:rPr>
          <w:rFonts w:ascii="Arial" w:eastAsia="Times New Roman" w:hAnsi="Arial" w:cs="Arial"/>
          <w:bCs/>
          <w:color w:val="323232"/>
          <w:sz w:val="14"/>
          <w:szCs w:val="33"/>
        </w:rPr>
      </w:pPr>
      <w:bookmarkStart w:id="0" w:name="_Hlk117536244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Załącznik nr 1</w:t>
      </w:r>
      <w:r>
        <w:rPr>
          <w:rFonts w:ascii="Arial" w:eastAsia="Times New Roman" w:hAnsi="Arial" w:cs="Arial"/>
          <w:bCs/>
          <w:color w:val="323232"/>
          <w:sz w:val="14"/>
          <w:szCs w:val="33"/>
        </w:rPr>
        <w:t>5</w:t>
      </w:r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 xml:space="preserve"> do</w:t>
      </w:r>
    </w:p>
    <w:p w14:paraId="013CF3C9" w14:textId="77777777" w:rsidR="00335E39" w:rsidRPr="00D462FE" w:rsidRDefault="00335E39" w:rsidP="00335E39">
      <w:pPr>
        <w:suppressAutoHyphens/>
        <w:spacing w:after="0" w:line="360" w:lineRule="auto"/>
        <w:ind w:left="5387"/>
        <w:rPr>
          <w:rFonts w:ascii="Arial" w:hAnsi="Arial" w:cs="Arial"/>
          <w:sz w:val="6"/>
        </w:rPr>
      </w:pPr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Polityki oraz procedur ochrony dzieci przed krzywdzeniem</w:t>
      </w:r>
    </w:p>
    <w:p w14:paraId="0383D0E7" w14:textId="28C7321B" w:rsidR="001B67BE" w:rsidRPr="00523F38" w:rsidRDefault="001B67BE" w:rsidP="00591C30">
      <w:pPr>
        <w:spacing w:before="240" w:after="24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23F38">
        <w:rPr>
          <w:rFonts w:ascii="Arial" w:hAnsi="Arial" w:cs="Arial"/>
          <w:b/>
          <w:bCs/>
          <w:sz w:val="28"/>
          <w:szCs w:val="28"/>
        </w:rPr>
        <w:t>PROCEDURA POSTĘPOWANIA W PRZYPADKU SAMOOKALECZEŃ</w:t>
      </w:r>
    </w:p>
    <w:bookmarkEnd w:id="0"/>
    <w:p w14:paraId="42DF82B1" w14:textId="27EBD9E3" w:rsidR="00B658A6" w:rsidRPr="00523F38" w:rsidRDefault="00CB554D" w:rsidP="00E914BC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>1. Rozmawiaj z uczniem w sposób tak naturalny, jak tylko potrafisz. Jeśl</w:t>
      </w:r>
      <w:r w:rsidR="00EA0827">
        <w:rPr>
          <w:rFonts w:ascii="Arial" w:eastAsia="Times New Roman" w:hAnsi="Arial" w:cs="Arial"/>
          <w:color w:val="000000"/>
          <w:sz w:val="20"/>
          <w:szCs w:val="20"/>
        </w:rPr>
        <w:t>i trudno ci rozpocząć rozmowę z </w:t>
      </w:r>
      <w:bookmarkStart w:id="1" w:name="_GoBack"/>
      <w:bookmarkEnd w:id="1"/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uczniem, powiedz mu o tym: 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„Nie jest mi o tym łatwo mówić. To dla mnie trudny temat, ale uważam, że powinniśmy porozmawiać. To bardzo ważne”. </w:t>
      </w:r>
    </w:p>
    <w:p w14:paraId="13A5A8D4" w14:textId="7A280012" w:rsidR="00CB554D" w:rsidRPr="00523F38" w:rsidRDefault="00CB554D" w:rsidP="00E914BC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>2.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>Zacznij od podania bezpośredniej przyczyny rozmowy oraz od okazania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>troski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>i chęci pomocy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>, n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.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: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„Zauważyłam, że często nosisz bluzki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z długimi rękawami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, nawet kiedy jest ciepło. Ostatnio na rękawie za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uważyłam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plamy, to chyba była krew. Niepokoi mnie ta </w:t>
      </w:r>
      <w:r w:rsidR="00E914BC">
        <w:rPr>
          <w:rFonts w:ascii="Arial" w:eastAsia="Times New Roman" w:hAnsi="Arial" w:cs="Arial"/>
          <w:iCs/>
          <w:color w:val="000000"/>
          <w:sz w:val="20"/>
          <w:szCs w:val="20"/>
        </w:rPr>
        <w:t>sytuacja i dlatego chciałabym o </w:t>
      </w:r>
      <w:r w:rsidR="00EA0827">
        <w:rPr>
          <w:rFonts w:ascii="Arial" w:eastAsia="Times New Roman" w:hAnsi="Arial" w:cs="Arial"/>
          <w:iCs/>
          <w:color w:val="000000"/>
          <w:sz w:val="20"/>
          <w:szCs w:val="20"/>
        </w:rPr>
        <w:t>tym z 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t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obą porozmawiać. Jeśli masz jakieś problemy, przeżywasz ciężkie chwile, to jestem tu po to, aby 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c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i pomóc. Naprawdę bardzo mi na tym zależy. Opowiesz mi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,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co się stało?”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.</w:t>
      </w:r>
    </w:p>
    <w:p w14:paraId="554A8F67" w14:textId="77777777" w:rsidR="00CB554D" w:rsidRPr="00523F38" w:rsidRDefault="00CB554D" w:rsidP="00E914BC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3. Uważnie słuchaj. Zadawaj krótkie pytania. Nie komentuj na bieżąco relacjonowanych wydarzeń i nie podawaj od razu swoich interpretacji. Nie przerywaj – mów wtedy, kiedy 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>uczeń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przestanie mówić. </w:t>
      </w:r>
    </w:p>
    <w:p w14:paraId="286C39B6" w14:textId="0E7826BE" w:rsidR="00CB554D" w:rsidRPr="00523F38" w:rsidRDefault="00CB554D" w:rsidP="00E914BC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4. Posługuj 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>się prostym językiem. Patrz na ucznia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. Ujawniaj swoje odczucia – </w:t>
      </w:r>
      <w:r w:rsidR="00E914BC">
        <w:rPr>
          <w:rFonts w:ascii="Arial" w:eastAsia="Times New Roman" w:hAnsi="Arial" w:cs="Arial"/>
          <w:color w:val="000000"/>
          <w:sz w:val="20"/>
          <w:szCs w:val="20"/>
        </w:rPr>
        <w:t>dziecko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chce usłyszeć, że jego sprawy nie są ci obojętne. Wyraź krótko własne odczucia: 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>„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Jestem poruszony tym, co mi powiedziałeś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”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. Nie mów jednak, że jego słowa cię przeraziły. Przede wszystkim jednak nie bój się ciszy. </w:t>
      </w:r>
    </w:p>
    <w:p w14:paraId="5AEEC60B" w14:textId="77777777" w:rsidR="00CB554D" w:rsidRPr="00523F38" w:rsidRDefault="00CB554D" w:rsidP="00E914BC">
      <w:pPr>
        <w:tabs>
          <w:tab w:val="left" w:pos="284"/>
        </w:tabs>
        <w:spacing w:after="0" w:line="360" w:lineRule="auto"/>
        <w:ind w:left="284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>5.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>Zaplanuj czas i znajdź bezpieczne miejsce na rozmowę. Otwarta i szczera rozmowa nie może odbyć się na korytarzu szkolnym w trakcie przerwy lekcyjnej.</w:t>
      </w:r>
    </w:p>
    <w:p w14:paraId="1530866A" w14:textId="77777777" w:rsidR="00CB554D" w:rsidRPr="00523F38" w:rsidRDefault="00CB554D" w:rsidP="00E914BC">
      <w:pPr>
        <w:tabs>
          <w:tab w:val="left" w:pos="284"/>
        </w:tabs>
        <w:spacing w:after="0" w:line="360" w:lineRule="auto"/>
        <w:ind w:left="284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>6. Rozmawiając z uczniem o samookaleczeniach, pytaj także o myśli i zamiary samobójcze. Analogicznie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w trakcie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rozmowy o myślach samobójczych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pytaj także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>o samouszkodzenia.</w:t>
      </w:r>
    </w:p>
    <w:p w14:paraId="01A15200" w14:textId="77777777" w:rsidR="00CB554D" w:rsidRPr="00523F38" w:rsidRDefault="00CB554D" w:rsidP="00E914BC">
      <w:pPr>
        <w:tabs>
          <w:tab w:val="left" w:pos="284"/>
        </w:tabs>
        <w:spacing w:after="0" w:line="360" w:lineRule="auto"/>
        <w:ind w:left="284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>7. Skoncentruj się w rozmowie na uczuciach, problemach i sposobach ich rozwi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>ązywania, a nie na samouszkodze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>niach i samobójstwie.</w:t>
      </w:r>
    </w:p>
    <w:p w14:paraId="24D37409" w14:textId="43B98F2A" w:rsidR="00CB554D" w:rsidRPr="00523F38" w:rsidRDefault="00CB554D" w:rsidP="00E914BC">
      <w:pPr>
        <w:tabs>
          <w:tab w:val="left" w:pos="284"/>
        </w:tabs>
        <w:spacing w:after="0" w:line="360" w:lineRule="auto"/>
        <w:ind w:left="284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>8. Pozwól, by uczeń sam doprecyzował, czy rozmawiacie o samookaleczeniach, próbie samobójczej, czy o myślach i zamiarach samobójczych.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>Spróbuj dostrzec perspektywę ucznia – jak widzi teraz swoją sytuację, co go najbardziej przeciąża. Upewniaj się, że dobrze go rozumiesz.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EA0827">
        <w:rPr>
          <w:rFonts w:ascii="Arial" w:eastAsia="Times New Roman" w:hAnsi="Arial" w:cs="Arial"/>
          <w:color w:val="000000"/>
          <w:sz w:val="20"/>
          <w:szCs w:val="20"/>
        </w:rPr>
        <w:t>Skoncentruj się na 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historii ucznia. Nie podawaj przykładów z własnego życia lub życia </w:t>
      </w:r>
      <w:r w:rsidR="00E914BC">
        <w:rPr>
          <w:rFonts w:ascii="Arial" w:eastAsia="Times New Roman" w:hAnsi="Arial" w:cs="Arial"/>
          <w:color w:val="000000"/>
          <w:sz w:val="20"/>
          <w:szCs w:val="20"/>
        </w:rPr>
        <w:t>innych osób, szczególnie tych, w</w:t>
      </w:r>
      <w:r w:rsidR="00EA0827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>których chciałbyś opowiedzieć, jak ty lub inni radzicie sobie z trudnościami.</w:t>
      </w:r>
    </w:p>
    <w:p w14:paraId="5F175349" w14:textId="77777777" w:rsidR="00CB554D" w:rsidRPr="00523F38" w:rsidRDefault="00CB554D" w:rsidP="00E914BC">
      <w:pPr>
        <w:tabs>
          <w:tab w:val="left" w:pos="284"/>
        </w:tabs>
        <w:spacing w:after="0" w:line="360" w:lineRule="auto"/>
        <w:ind w:left="284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>9. Nie mów niczego, co mogłoby zwiększyć poczucie wstydu lub winy u ucznia. Nie oceniaj go i nie praw morałów.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>Szanuj uczucia ucznia i nie neguj tego, co czuje. Nie lekceważ przyczyn jego stresu i nieradzenia sobie z trudnościami. Uznaj realność jego bólu. Nie strasz szpitalem psychiatrycznym, nie groź, nie prowokuj.</w:t>
      </w:r>
    </w:p>
    <w:p w14:paraId="1CE310F1" w14:textId="77777777" w:rsidR="00CB554D" w:rsidRPr="00523F38" w:rsidRDefault="00CB554D" w:rsidP="00E914BC">
      <w:pPr>
        <w:tabs>
          <w:tab w:val="left" w:pos="284"/>
        </w:tabs>
        <w:spacing w:after="0" w:line="360" w:lineRule="auto"/>
        <w:ind w:left="284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>10. Zadbaj o ucznia, aby czuł się ważnym partnerem w rozmowie z tobą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>który ma poczucie sprawstwa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>. P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>ytaj, co chciałby, żeby się wydarzyło i jakiej pomocy potrzebuje.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>Nie rozmawiaj o samouszkodzeniach ucznia publicznie, na przykład na forum klasy.</w:t>
      </w:r>
    </w:p>
    <w:p w14:paraId="4E0DC19F" w14:textId="77777777" w:rsidR="00CB554D" w:rsidRPr="00523F38" w:rsidRDefault="00CB554D" w:rsidP="00E914BC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>11. Powiedz uczniowi o następnych krokach, które zamierzasz przedsięwziąć –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>o poinformowaniu dyrektora i rodziców. Porozmawiaj o jego obawach, jeżeli sam ich nie wyraża. Zapewnij ucznia, że zależy ci na jego dobru i bezpieczeństwie.</w:t>
      </w:r>
    </w:p>
    <w:p w14:paraId="00C9C2F6" w14:textId="420EF193" w:rsidR="00CB554D" w:rsidRPr="00523F38" w:rsidRDefault="00CB554D" w:rsidP="00E914BC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lastRenderedPageBreak/>
        <w:t>12. Ustal zasady kontaktu z rodzicami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>p.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>„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Jestem zobowiązana, aby informacje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o 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t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woich problemach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przekazać rodzicom, abyśmy razem mogli 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ci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jak najlepiej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pomóc. Powiedz mi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…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W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olisz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,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żeby 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z kim 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o tym porozmawiać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, 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z mamą czy z tatą?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Z którym rodzicem się lepiej dogadujesz?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Zastanówmy się razem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,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jak im to powiemy. Wolisz powiedzieć sam, czy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chcesz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,</w:t>
      </w:r>
      <w:r w:rsidR="00E914BC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 abym ja to zrobiła w </w:t>
      </w:r>
      <w:r w:rsidR="00B658A6"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t</w:t>
      </w:r>
      <w:r w:rsidRPr="00523F38">
        <w:rPr>
          <w:rFonts w:ascii="Arial" w:eastAsia="Times New Roman" w:hAnsi="Arial" w:cs="Arial"/>
          <w:iCs/>
          <w:color w:val="000000"/>
          <w:sz w:val="20"/>
          <w:szCs w:val="20"/>
        </w:rPr>
        <w:t>woim imieniu? Chcesz brać udział w tej rozmowie?</w:t>
      </w:r>
      <w:r w:rsidR="00E914BC">
        <w:rPr>
          <w:rFonts w:ascii="Arial" w:eastAsia="Times New Roman" w:hAnsi="Arial" w:cs="Arial"/>
          <w:iCs/>
          <w:color w:val="000000"/>
          <w:sz w:val="20"/>
          <w:szCs w:val="20"/>
        </w:rPr>
        <w:t>”</w:t>
      </w:r>
    </w:p>
    <w:p w14:paraId="574914CF" w14:textId="77777777" w:rsidR="00CB554D" w:rsidRPr="00523F38" w:rsidRDefault="00CB554D" w:rsidP="00E914BC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13. Zachęcaj do korzystania ze wsparcia na zewnątrz – u specjalistów udzielających pomocy w przypadkach samookaleczeń i </w:t>
      </w:r>
      <w:proofErr w:type="spellStart"/>
      <w:r w:rsidRPr="00523F38">
        <w:rPr>
          <w:rFonts w:ascii="Arial" w:eastAsia="Times New Roman" w:hAnsi="Arial" w:cs="Arial"/>
          <w:color w:val="000000"/>
          <w:sz w:val="20"/>
          <w:szCs w:val="20"/>
        </w:rPr>
        <w:t>zachowań</w:t>
      </w:r>
      <w:proofErr w:type="spellEnd"/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samobójczych: psychiatrów, psychologów, psychoterapeutów. Spróbuj oswoić lęk ucznia przed korzystaniem z ich pomocy.</w:t>
      </w:r>
    </w:p>
    <w:p w14:paraId="29B020F1" w14:textId="77777777" w:rsidR="00CB554D" w:rsidRPr="00523F38" w:rsidRDefault="00CB554D" w:rsidP="00E914BC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>14. Po zakończeniu rozmowy uruchom procedurę postępowania w sytuacjach kryzysowych, w tym powiadom rodziców. Jeżeli martwisz się o ucznia, nie pozwól, by sam opuścił szkołę.</w:t>
      </w:r>
    </w:p>
    <w:p w14:paraId="64EC9763" w14:textId="77777777" w:rsidR="00CB554D" w:rsidRPr="00523F38" w:rsidRDefault="00CB554D" w:rsidP="00E914BC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15. Nie pozostawiaj ucznia samego z jego problemami, odsyłając do kogoś innego. Nie porzucaj ucznia, lecz poszerzaj system wsparcia dla ucznia w kryzysie. </w:t>
      </w:r>
    </w:p>
    <w:p w14:paraId="6378A900" w14:textId="77777777" w:rsidR="00CB554D" w:rsidRPr="00523F38" w:rsidRDefault="00CB554D" w:rsidP="00E914BC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>16. Interesuj się dalszymi losami ucznia i dopytuj go o wrażenia z rozmowy, o reakcję rodziców i o to, jak sobie radzi.</w:t>
      </w:r>
    </w:p>
    <w:p w14:paraId="26F83E64" w14:textId="77777777" w:rsidR="00CB554D" w:rsidRPr="00523F38" w:rsidRDefault="00F0225B" w:rsidP="00E914BC">
      <w:pPr>
        <w:spacing w:after="0" w:line="360" w:lineRule="auto"/>
        <w:ind w:left="284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17. </w:t>
      </w:r>
      <w:r w:rsidR="00CB554D" w:rsidRPr="00523F38">
        <w:rPr>
          <w:rFonts w:ascii="Arial" w:eastAsia="Times New Roman" w:hAnsi="Arial" w:cs="Arial"/>
          <w:color w:val="000000"/>
          <w:sz w:val="20"/>
          <w:szCs w:val="20"/>
        </w:rPr>
        <w:t>Jeśli młody człowiek leczy się terapeutycznie lub psychiatrycznie, wyraź gotowość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B554D" w:rsidRPr="00523F38">
        <w:rPr>
          <w:rFonts w:ascii="Arial" w:eastAsia="Times New Roman" w:hAnsi="Arial" w:cs="Arial"/>
          <w:color w:val="000000"/>
          <w:sz w:val="20"/>
          <w:szCs w:val="20"/>
        </w:rPr>
        <w:t>i chęć współpracy z profesjonalistami spoza szkoły.</w:t>
      </w:r>
    </w:p>
    <w:p w14:paraId="1C7E508E" w14:textId="77777777" w:rsidR="00CB554D" w:rsidRPr="00523F38" w:rsidRDefault="00F0225B" w:rsidP="00E914BC">
      <w:pPr>
        <w:spacing w:after="240" w:line="360" w:lineRule="auto"/>
        <w:ind w:left="284" w:hanging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18. </w:t>
      </w:r>
      <w:r w:rsidR="00CB554D" w:rsidRPr="00523F38">
        <w:rPr>
          <w:rFonts w:ascii="Arial" w:eastAsia="Times New Roman" w:hAnsi="Arial" w:cs="Arial"/>
          <w:color w:val="000000"/>
          <w:sz w:val="20"/>
          <w:szCs w:val="20"/>
        </w:rPr>
        <w:t>Zastanów się wspólnie z uczniem, jak w przyszłości można zapobiegać jego samookaleczeniom – do kogo spośród personelu szkolnego mógłby się zwrócić</w:t>
      </w:r>
      <w:r w:rsidR="00B658A6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B554D" w:rsidRPr="00523F38">
        <w:rPr>
          <w:rFonts w:ascii="Arial" w:eastAsia="Times New Roman" w:hAnsi="Arial" w:cs="Arial"/>
          <w:color w:val="000000"/>
          <w:sz w:val="20"/>
          <w:szCs w:val="20"/>
        </w:rPr>
        <w:t>w razie kryzysu.</w:t>
      </w:r>
    </w:p>
    <w:p w14:paraId="55898C95" w14:textId="6C5B25AE" w:rsidR="00CB554D" w:rsidRPr="00523F38" w:rsidRDefault="00CB554D" w:rsidP="00591C30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b/>
          <w:bCs/>
          <w:color w:val="000000"/>
          <w:sz w:val="20"/>
          <w:szCs w:val="20"/>
        </w:rPr>
        <w:t>Powstrzymaj się od niepożądanych działań</w:t>
      </w:r>
      <w:r w:rsidR="0094097F">
        <w:rPr>
          <w:rFonts w:ascii="Arial" w:eastAsia="Times New Roman" w:hAnsi="Arial" w:cs="Arial"/>
          <w:b/>
          <w:bCs/>
          <w:color w:val="000000"/>
          <w:sz w:val="20"/>
          <w:szCs w:val="20"/>
        </w:rPr>
        <w:t>:</w:t>
      </w:r>
    </w:p>
    <w:p w14:paraId="18E31104" w14:textId="77777777" w:rsidR="00CB554D" w:rsidRPr="00523F38" w:rsidRDefault="00CB554D" w:rsidP="00591C3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Nie składaj obietnic, których nie będziesz w stanie dotrzymać. Jeśli chcesz podać uczniowi swój numer telefonu, zrób to, ale dokładnie określ, kiedy i w jakich sytuacjach uczeń może się z tobą kontaktować. </w:t>
      </w:r>
    </w:p>
    <w:p w14:paraId="5A10749C" w14:textId="77777777" w:rsidR="00CB554D" w:rsidRPr="00523F38" w:rsidRDefault="00CB554D" w:rsidP="00591C3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Nie nalegaj, żeby uczeń pokazał ci swoje samookaleczenia i żeby opisywał, w jaki sposób się ranił. Ocena tego, jak poważne są uszkodzenia na ciele ucznia, należy do lekarza, pielęgniarki lub rodziców ucznia. </w:t>
      </w:r>
    </w:p>
    <w:p w14:paraId="44565A51" w14:textId="252B18D3" w:rsidR="00CB554D" w:rsidRPr="00523F38" w:rsidRDefault="00CB554D" w:rsidP="00591C3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Nie umawiaj się z nastolatkiem na to, żeby przestał się </w:t>
      </w:r>
      <w:proofErr w:type="spellStart"/>
      <w:r w:rsidRPr="00523F38">
        <w:rPr>
          <w:rFonts w:ascii="Arial" w:eastAsia="Times New Roman" w:hAnsi="Arial" w:cs="Arial"/>
          <w:color w:val="000000"/>
          <w:sz w:val="20"/>
          <w:szCs w:val="20"/>
        </w:rPr>
        <w:t>samookaleczać</w:t>
      </w:r>
      <w:proofErr w:type="spellEnd"/>
      <w:r w:rsidRPr="00523F38">
        <w:rPr>
          <w:rFonts w:ascii="Arial" w:eastAsia="Times New Roman" w:hAnsi="Arial" w:cs="Arial"/>
          <w:color w:val="000000"/>
          <w:sz w:val="20"/>
          <w:szCs w:val="20"/>
        </w:rPr>
        <w:t>. Proszeni</w:t>
      </w:r>
      <w:r w:rsidR="00EA7E8F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e </w:t>
      </w:r>
      <w:r w:rsidR="00335E39" w:rsidRPr="00523F38">
        <w:rPr>
          <w:rFonts w:ascii="Arial" w:eastAsia="Times New Roman" w:hAnsi="Arial" w:cs="Arial"/>
          <w:color w:val="000000"/>
          <w:sz w:val="20"/>
          <w:szCs w:val="20"/>
        </w:rPr>
        <w:t>osób</w:t>
      </w:r>
      <w:r w:rsidR="00EA7E8F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, dla </w:t>
      </w:r>
      <w:r w:rsidR="00335E39" w:rsidRPr="00523F38">
        <w:rPr>
          <w:rFonts w:ascii="Arial" w:eastAsia="Times New Roman" w:hAnsi="Arial" w:cs="Arial"/>
          <w:color w:val="000000"/>
          <w:sz w:val="20"/>
          <w:szCs w:val="20"/>
        </w:rPr>
        <w:t>których</w:t>
      </w:r>
      <w:r w:rsidR="00EA7E8F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samouszko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dzenia </w:t>
      </w:r>
      <w:r w:rsidR="00335E39" w:rsidRPr="00523F38">
        <w:rPr>
          <w:rFonts w:ascii="Arial" w:eastAsia="Times New Roman" w:hAnsi="Arial" w:cs="Arial"/>
          <w:color w:val="000000"/>
          <w:sz w:val="20"/>
          <w:szCs w:val="20"/>
        </w:rPr>
        <w:t>są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̨ </w:t>
      </w:r>
      <w:r w:rsidR="00335E39" w:rsidRPr="00523F38">
        <w:rPr>
          <w:rFonts w:ascii="Arial" w:eastAsia="Times New Roman" w:hAnsi="Arial" w:cs="Arial"/>
          <w:color w:val="000000"/>
          <w:sz w:val="20"/>
          <w:szCs w:val="20"/>
        </w:rPr>
        <w:t>ważnym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mechanizmem radzenia sobie</w:t>
      </w:r>
      <w:r w:rsidR="00EA7E8F"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z trudnościami, aby przestały to </w:t>
      </w:r>
      <w:r w:rsidR="00335E39" w:rsidRPr="00523F38">
        <w:rPr>
          <w:rFonts w:ascii="Arial" w:eastAsia="Times New Roman" w:hAnsi="Arial" w:cs="Arial"/>
          <w:color w:val="000000"/>
          <w:sz w:val="20"/>
          <w:szCs w:val="20"/>
        </w:rPr>
        <w:t>robić</w:t>
      </w:r>
      <w:r w:rsidRPr="00523F38">
        <w:rPr>
          <w:rFonts w:ascii="Arial" w:eastAsia="Times New Roman" w:hAnsi="Arial" w:cs="Arial"/>
          <w:color w:val="000000"/>
          <w:sz w:val="20"/>
          <w:szCs w:val="20"/>
        </w:rPr>
        <w:t xml:space="preserve">́, jest nieskuteczne. </w:t>
      </w:r>
    </w:p>
    <w:p w14:paraId="3FD3A081" w14:textId="77777777" w:rsidR="00974F1B" w:rsidRPr="00523F38" w:rsidRDefault="00EA0827" w:rsidP="00591C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74F1B" w:rsidRPr="00523F38" w:rsidSect="00E914BC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510D4" w14:textId="77777777" w:rsidR="0041231B" w:rsidRDefault="0041231B" w:rsidP="00523F38">
      <w:pPr>
        <w:spacing w:after="0" w:line="240" w:lineRule="auto"/>
      </w:pPr>
      <w:r>
        <w:separator/>
      </w:r>
    </w:p>
  </w:endnote>
  <w:endnote w:type="continuationSeparator" w:id="0">
    <w:p w14:paraId="1EEA07FE" w14:textId="77777777" w:rsidR="0041231B" w:rsidRDefault="0041231B" w:rsidP="00523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313107"/>
      <w:docPartObj>
        <w:docPartGallery w:val="Page Numbers (Bottom of Page)"/>
        <w:docPartUnique/>
      </w:docPartObj>
    </w:sdtPr>
    <w:sdtContent>
      <w:p w14:paraId="750D3B8C" w14:textId="52B7F3CD" w:rsidR="00E64736" w:rsidRDefault="00E647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827">
          <w:rPr>
            <w:noProof/>
          </w:rPr>
          <w:t>2</w:t>
        </w:r>
        <w:r>
          <w:fldChar w:fldCharType="end"/>
        </w:r>
      </w:p>
    </w:sdtContent>
  </w:sdt>
  <w:p w14:paraId="06A6FDCD" w14:textId="77777777" w:rsidR="00E64736" w:rsidRDefault="00E647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C2BBB" w14:textId="77777777" w:rsidR="0041231B" w:rsidRDefault="0041231B" w:rsidP="00523F38">
      <w:pPr>
        <w:spacing w:after="0" w:line="240" w:lineRule="auto"/>
      </w:pPr>
      <w:r>
        <w:separator/>
      </w:r>
    </w:p>
  </w:footnote>
  <w:footnote w:type="continuationSeparator" w:id="0">
    <w:p w14:paraId="6AC47DB5" w14:textId="77777777" w:rsidR="0041231B" w:rsidRDefault="0041231B" w:rsidP="00523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4654E" w14:textId="09BA4168" w:rsidR="00523F38" w:rsidRDefault="00523F38" w:rsidP="001A14E9">
    <w:pPr>
      <w:pStyle w:val="Nagwek"/>
      <w:tabs>
        <w:tab w:val="clear" w:pos="9072"/>
        <w:tab w:val="right" w:pos="8647"/>
      </w:tabs>
      <w:ind w:left="-1417" w:right="-141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DF0A5" w14:textId="77777777" w:rsidR="00E914BC" w:rsidRDefault="00E914BC" w:rsidP="00E914BC"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958E7AE" wp14:editId="42BCE862">
          <wp:simplePos x="0" y="0"/>
          <wp:positionH relativeFrom="column">
            <wp:posOffset>-394970</wp:posOffset>
          </wp:positionH>
          <wp:positionV relativeFrom="paragraph">
            <wp:posOffset>5715</wp:posOffset>
          </wp:positionV>
          <wp:extent cx="828675" cy="97155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706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10459B06" w14:textId="77777777" w:rsidR="00E914BC" w:rsidRPr="00E914BC" w:rsidRDefault="00E914BC" w:rsidP="00E914BC">
    <w:pPr>
      <w:pStyle w:val="Nagwek"/>
      <w:ind w:left="284"/>
      <w:jc w:val="center"/>
      <w:rPr>
        <w:rFonts w:ascii="Franklin Gothic Heavy" w:hAnsi="Franklin Gothic Heavy"/>
        <w:b/>
        <w:color w:val="262626" w:themeColor="text1" w:themeTint="D9"/>
        <w:sz w:val="36"/>
      </w:rPr>
    </w:pPr>
    <w:r w:rsidRPr="00E914BC">
      <w:rPr>
        <w:rFonts w:ascii="Franklin Gothic Heavy" w:hAnsi="Franklin Gothic Heavy"/>
        <w:b/>
        <w:color w:val="262626" w:themeColor="text1" w:themeTint="D9"/>
        <w:sz w:val="36"/>
      </w:rPr>
      <w:t>Szkoła Podstawowa nr 1 w Kro</w:t>
    </w:r>
    <w:r w:rsidRPr="00E914BC">
      <w:rPr>
        <w:rFonts w:ascii="Franklin Gothic Heavy" w:hAnsi="Franklin Gothic Heavy" w:cs="Cambria"/>
        <w:b/>
        <w:color w:val="262626" w:themeColor="text1" w:themeTint="D9"/>
        <w:sz w:val="36"/>
      </w:rPr>
      <w:t>ś</w:t>
    </w:r>
    <w:r w:rsidRPr="00E914BC">
      <w:rPr>
        <w:rFonts w:ascii="Franklin Gothic Heavy" w:hAnsi="Franklin Gothic Heavy"/>
        <w:b/>
        <w:color w:val="262626" w:themeColor="text1" w:themeTint="D9"/>
        <w:sz w:val="36"/>
      </w:rPr>
      <w:t>niewicach</w:t>
    </w:r>
  </w:p>
  <w:p w14:paraId="66249FAD" w14:textId="77777777" w:rsidR="00E914BC" w:rsidRDefault="00E914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CD4EC"/>
    <w:multiLevelType w:val="hybridMultilevel"/>
    <w:tmpl w:val="FA29A1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E1C477"/>
    <w:multiLevelType w:val="hybridMultilevel"/>
    <w:tmpl w:val="F598771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1831F94"/>
    <w:multiLevelType w:val="hybridMultilevel"/>
    <w:tmpl w:val="709A465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BE"/>
    <w:rsid w:val="001A14E9"/>
    <w:rsid w:val="001A15CC"/>
    <w:rsid w:val="001B67BE"/>
    <w:rsid w:val="002D0D42"/>
    <w:rsid w:val="00335E39"/>
    <w:rsid w:val="0041231B"/>
    <w:rsid w:val="00450D5B"/>
    <w:rsid w:val="00523F38"/>
    <w:rsid w:val="00591C30"/>
    <w:rsid w:val="007F1DE8"/>
    <w:rsid w:val="00887215"/>
    <w:rsid w:val="0094097F"/>
    <w:rsid w:val="00A57300"/>
    <w:rsid w:val="00B658A6"/>
    <w:rsid w:val="00CA2B64"/>
    <w:rsid w:val="00CB554D"/>
    <w:rsid w:val="00CC2EEA"/>
    <w:rsid w:val="00D3348B"/>
    <w:rsid w:val="00E64736"/>
    <w:rsid w:val="00E914BC"/>
    <w:rsid w:val="00EA0827"/>
    <w:rsid w:val="00EA7E8F"/>
    <w:rsid w:val="00F02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E0CD"/>
  <w15:docId w15:val="{AE17E96E-0AEA-4DB5-B029-C03FB6E3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58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8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8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8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8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F38"/>
  </w:style>
  <w:style w:type="paragraph" w:styleId="Stopka">
    <w:name w:val="footer"/>
    <w:basedOn w:val="Normalny"/>
    <w:link w:val="StopkaZnak"/>
    <w:uiPriority w:val="99"/>
    <w:unhideWhenUsed/>
    <w:rsid w:val="00523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1E9B2-C62A-4EB4-9A7F-FD471716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</dc:creator>
  <cp:keywords/>
  <dc:description/>
  <cp:lastModifiedBy>Katarzyna Miziołek</cp:lastModifiedBy>
  <cp:revision>3</cp:revision>
  <cp:lastPrinted>2024-01-31T11:12:00Z</cp:lastPrinted>
  <dcterms:created xsi:type="dcterms:W3CDTF">2024-04-08T09:26:00Z</dcterms:created>
  <dcterms:modified xsi:type="dcterms:W3CDTF">2024-04-08T09:26:00Z</dcterms:modified>
</cp:coreProperties>
</file>